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cs="Arial"/>
          <w:bCs/>
        </w:rPr>
      </w:pPr>
      <w:r>
        <w:rPr/>
      </w:r>
    </w:p>
    <w:p>
      <w:pPr>
        <w:pStyle w:val="Normal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АДМИНИСТРАЦИЯ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bCs/>
        </w:rPr>
        <w:t>ПОПОВСКОГО СЕЛЬСКОГО ПОСЕЛЕНИЯ</w:t>
      </w:r>
    </w:p>
    <w:p>
      <w:pPr>
        <w:pStyle w:val="Normal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РОССОШАНСКОГО МУНИЦИПАЛЬНОГО РАЙОНА</w:t>
      </w:r>
    </w:p>
    <w:p>
      <w:pPr>
        <w:pStyle w:val="Normal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ВОРОНЕЖСКОЙ ОБЛАСТИ</w:t>
      </w:r>
    </w:p>
    <w:p>
      <w:pPr>
        <w:pStyle w:val="Normal"/>
        <w:shd w:val="clear" w:color="auto" w:fill="FFFFFF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ПОСТАНОВЛЕНИЕ</w:t>
      </w:r>
    </w:p>
    <w:p>
      <w:pPr>
        <w:pStyle w:val="Normal"/>
        <w:shd w:val="clear" w:color="auto" w:fill="FFFFFF"/>
        <w:tabs>
          <w:tab w:val="clear" w:pos="708"/>
          <w:tab w:val="left" w:pos="2203" w:leader="underscore"/>
          <w:tab w:val="left" w:pos="3206" w:leader="underscore"/>
          <w:tab w:val="left" w:pos="15660" w:leader="none"/>
        </w:tabs>
        <w:ind w:firstLine="709"/>
        <w:rPr/>
      </w:pPr>
      <w:r>
        <w:rPr>
          <w:rFonts w:cs="Arial"/>
          <w:spacing w:val="-14"/>
        </w:rPr>
        <w:t xml:space="preserve">От  </w:t>
      </w:r>
      <w:r>
        <w:rPr>
          <w:rFonts w:cs="Arial"/>
          <w:spacing w:val="-14"/>
        </w:rPr>
        <w:t>28.</w:t>
      </w:r>
      <w:r>
        <w:rPr>
          <w:rFonts w:cs="Arial"/>
          <w:spacing w:val="-14"/>
        </w:rPr>
        <w:t xml:space="preserve">12. 2020 г. </w:t>
      </w:r>
      <w:r>
        <w:rPr>
          <w:rFonts w:cs="Arial"/>
        </w:rPr>
        <w:t xml:space="preserve">№ </w:t>
      </w:r>
      <w:r>
        <w:rPr>
          <w:rFonts w:cs="Arial"/>
        </w:rPr>
        <w:t>95</w:t>
      </w:r>
    </w:p>
    <w:p>
      <w:pPr>
        <w:pStyle w:val="Normal"/>
        <w:shd w:val="clear" w:color="auto" w:fill="FFFFFF"/>
        <w:tabs>
          <w:tab w:val="clear" w:pos="708"/>
          <w:tab w:val="left" w:pos="2203" w:leader="underscore"/>
          <w:tab w:val="left" w:pos="3206" w:leader="underscore"/>
          <w:tab w:val="left" w:pos="15660" w:leader="none"/>
        </w:tabs>
        <w:ind w:firstLine="709"/>
        <w:rPr>
          <w:rFonts w:cs="Arial"/>
          <w:spacing w:val="-9"/>
        </w:rPr>
      </w:pPr>
      <w:r>
        <w:rPr>
          <w:rFonts w:cs="Arial"/>
          <w:spacing w:val="-9"/>
        </w:rPr>
        <w:t xml:space="preserve">с. Поповка </w:t>
      </w:r>
    </w:p>
    <w:p>
      <w:pPr>
        <w:pStyle w:val="Normal"/>
        <w:shd w:val="clear" w:color="auto" w:fill="FFFFFF"/>
        <w:ind w:firstLine="709"/>
        <w:rPr>
          <w:rFonts w:cs="Arial"/>
          <w:spacing w:val="-9"/>
        </w:rPr>
      </w:pPr>
      <w:r>
        <w:rPr>
          <w:rFonts w:cs="Arial"/>
          <w:spacing w:val="-9"/>
        </w:rPr>
      </w:r>
    </w:p>
    <w:tbl>
      <w:tblPr>
        <w:tblW w:w="95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22"/>
        <w:gridCol w:w="243"/>
      </w:tblGrid>
      <w:tr>
        <w:trPr>
          <w:trHeight w:val="1378" w:hRule="atLeast"/>
        </w:trPr>
        <w:tc>
          <w:tcPr>
            <w:tcW w:w="9322" w:type="dxa"/>
            <w:tcBorders/>
            <w:shd w:fill="auto" w:val="clear"/>
          </w:tcPr>
          <w:p>
            <w:pPr>
              <w:pStyle w:val="Title"/>
              <w:spacing w:before="240" w:after="60"/>
              <w:jc w:val="center"/>
              <w:outlineLvl w:val="0"/>
              <w:rPr/>
            </w:pPr>
            <w:r>
              <w:rPr/>
              <w:t>О внесении изменений в постановление администрации Поповского сельского поселения от 22.01.2014№ 8«Об утверждении муниципальной программы Поповского сельского поселения «Защита населения и территории Поповского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243" w:type="dxa"/>
            <w:tcBorders/>
            <w:shd w:fill="auto" w:val="clear"/>
          </w:tcPr>
          <w:p>
            <w:pPr>
              <w:pStyle w:val="Title"/>
              <w:spacing w:before="240" w:after="60"/>
              <w:jc w:val="center"/>
              <w:outlineLvl w:val="0"/>
              <w:rPr/>
            </w:pPr>
            <w:r>
              <w:rPr/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соответствии со статьей 179 Бюджетного кодекса Российской Федерации, постановлением администрации Поповского сельского поселения от 22.11.2013 года № 54 «</w:t>
      </w:r>
      <w:r>
        <w:rPr>
          <w:rFonts w:cs="Arial"/>
          <w:kern w:val="2"/>
        </w:rPr>
        <w:t xml:space="preserve">О порядке разработки, реализации и оценки эффективности муниципальных программ Поповского сельского поселения», </w:t>
      </w:r>
      <w:r>
        <w:rPr>
          <w:rFonts w:cs="Arial"/>
          <w:bCs/>
        </w:rPr>
        <w:t>распоряжением администрации Поповского сельского поселения от 16.12.2013 №51 «Об утверждении перечня муниципальных программ Поповского сельского поселения» (изменения отражены в распоряжении № 88 от 26.11.2018 г., №24 от22.04.2019г.)   в целях</w:t>
      </w:r>
      <w:r>
        <w:rPr>
          <w:rFonts w:cs="Arial"/>
        </w:rPr>
        <w:t xml:space="preserve"> </w:t>
      </w:r>
      <w:r>
        <w:rPr>
          <w:rFonts w:cs="Arial"/>
          <w:bCs/>
        </w:rPr>
        <w:t xml:space="preserve">актуализации муниципальной программы </w:t>
      </w:r>
      <w:r>
        <w:rPr>
          <w:rFonts w:cs="Arial"/>
        </w:rPr>
        <w:t>администрация Поповского сельского поселения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shd w:val="clear" w:color="auto" w:fill="FFFFFF"/>
        <w:ind w:firstLine="709"/>
        <w:jc w:val="center"/>
        <w:rPr>
          <w:rFonts w:cs="Arial"/>
        </w:rPr>
      </w:pPr>
      <w:r>
        <w:rPr>
          <w:rFonts w:cs="Arial"/>
        </w:rPr>
        <w:t>П О С Т А Н О В Л Я Е Т: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1. Внести в постановление администрации Поповского сельского поселения Россошанского муниципального района Воронежской области от 22.01.2014года №8 «Об утверждении муниципальной программы Поповского сельского поселения «Защита населения и территории Поповского сельского поселения от чрезвычайных ситуаций, обеспечение пожарной безопасности»   следующие изменения:</w:t>
      </w:r>
    </w:p>
    <w:p>
      <w:pPr>
        <w:pStyle w:val="Normal"/>
        <w:rPr>
          <w:rFonts w:cs="Arial"/>
        </w:rPr>
      </w:pPr>
      <w:r>
        <w:rPr>
          <w:rFonts w:cs="Arial"/>
        </w:rPr>
        <w:t>1)Изложить муниципальную программу в новой редакции  согласно приложению.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2. Настоящее постановление подлежит опубликованию в «Вестнике муниципальных правовых актов Поповского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3. Контроль исполнения настоящего постановления возложить на главу Поповского сельского поселения Соломатин С.В.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84"/>
        <w:gridCol w:w="3283"/>
        <w:gridCol w:w="3287"/>
      </w:tblGrid>
      <w:tr>
        <w:trPr/>
        <w:tc>
          <w:tcPr>
            <w:tcW w:w="3284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Глава Поповского </w:t>
            </w:r>
          </w:p>
          <w:p>
            <w:pPr>
              <w:pStyle w:val="Normal"/>
              <w:ind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сельского поселения</w:t>
            </w:r>
          </w:p>
        </w:tc>
        <w:tc>
          <w:tcPr>
            <w:tcW w:w="3283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287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С.В.Соломатин</w:t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br w:type="page"/>
      </w:r>
      <w:r>
        <w:rPr>
          <w:rFonts w:cs="Arial"/>
        </w:rPr>
        <w:t xml:space="preserve"> </w:t>
      </w:r>
    </w:p>
    <w:tbl>
      <w:tblPr>
        <w:tblW w:w="4359" w:type="dxa"/>
        <w:jc w:val="left"/>
        <w:tblInd w:w="549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59"/>
      </w:tblGrid>
      <w:tr>
        <w:trPr/>
        <w:tc>
          <w:tcPr>
            <w:tcW w:w="4359" w:type="dxa"/>
            <w:tcBorders/>
            <w:shd w:color="auto" w:fill="auto" w:val="clear"/>
          </w:tcPr>
          <w:p>
            <w:pPr>
              <w:pStyle w:val="Normal"/>
              <w:suppressAutoHyphens w:val="true"/>
              <w:ind w:firstLine="34"/>
              <w:rPr>
                <w:rFonts w:cs="Arial"/>
              </w:rPr>
            </w:pPr>
            <w:r>
              <w:rPr>
                <w:rFonts w:cs="Arial"/>
              </w:rPr>
              <w:t>Приложение к</w:t>
            </w:r>
          </w:p>
          <w:p>
            <w:pPr>
              <w:pStyle w:val="Normal"/>
              <w:ind w:firstLine="34"/>
              <w:rPr>
                <w:rFonts w:cs="Arial"/>
              </w:rPr>
            </w:pPr>
            <w:r>
              <w:rPr>
                <w:rFonts w:cs="Arial"/>
              </w:rPr>
              <w:t>постановлению Администрации Поповского сельского поселения Россошанского муниципального района от 22.01.2014г.№8(в ред.от 19.01.2015года №5,от 15.02.2016года №14,от 10.03..2017года №14 ,от19.02.2018 г. № 10,от 04.03.2019г № 15,от 17.03.2020 №13)</w:t>
            </w:r>
          </w:p>
          <w:p>
            <w:pPr>
              <w:pStyle w:val="Normal"/>
              <w:ind w:firstLine="34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ind w:firstLine="709"/>
        <w:jc w:val="center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ПАСПОРТ</w:t>
      </w:r>
    </w:p>
    <w:p>
      <w:pPr>
        <w:pStyle w:val="Normal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муниципальной программы Поповского сельского поселения</w:t>
      </w:r>
    </w:p>
    <w:p>
      <w:pPr>
        <w:pStyle w:val="Normal"/>
        <w:ind w:firstLine="709"/>
        <w:jc w:val="center"/>
        <w:rPr>
          <w:rFonts w:cs="Arial"/>
          <w:iCs/>
        </w:rPr>
      </w:pPr>
      <w:r>
        <w:rPr>
          <w:rFonts w:cs="Arial"/>
          <w:bCs/>
        </w:rPr>
        <w:t>« Защита населения и территории Поповского сельского поселения от чрезвычайных ситуаций, обеспечение пожарной безопасности</w:t>
      </w:r>
      <w:r>
        <w:rPr>
          <w:rFonts w:cs="Arial"/>
          <w:iCs/>
        </w:rPr>
        <w:t xml:space="preserve"> </w:t>
      </w:r>
      <w:r>
        <w:rPr>
          <w:rFonts w:cs="Arial"/>
        </w:rPr>
        <w:t>»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70"/>
        <w:gridCol w:w="1114"/>
        <w:gridCol w:w="2208"/>
        <w:gridCol w:w="1459"/>
        <w:gridCol w:w="1365"/>
        <w:gridCol w:w="1437"/>
      </w:tblGrid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Поповского сельского поселения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Исполнители муниципальной программы 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Поповского сельского поселения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Поповского сельского поселения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Подпрограммы муниципальной программы и основные мероприятия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Подпрограмма 1: «Развитие и модернизация защиты населения от угроз чрезвычайных ситуаций и пожаров»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мероприятие: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</w:t>
            </w:r>
          </w:p>
        </w:tc>
      </w:tr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Цель муниципальной программы 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hanging="0"/>
              <w:rPr>
                <w:rFonts w:cs="Arial"/>
              </w:rPr>
            </w:pPr>
            <w:r>
              <w:rPr>
                <w:rFonts w:cs="Arial"/>
              </w:rPr>
              <w:t>Снижение рисков 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</w:t>
            </w:r>
          </w:p>
        </w:tc>
      </w:tr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Задачи муниципальной программы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-Разработка и реализация мероприятий, направленных на соблюдение правил пожарной безопасности населением;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-повышение объема знаний и навыков в области пожарной безопасности руководителей, должностных лиц и специалистов;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-информирование населения о правилах поведения и действиях в чрезвычайных ситуациях </w:t>
            </w:r>
          </w:p>
        </w:tc>
      </w:tr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kern w:val="2"/>
              </w:rPr>
            </w:pPr>
            <w:r>
              <w:rPr>
                <w:rFonts w:cs="Arial"/>
                <w:color w:val="000000"/>
                <w:kern w:val="2"/>
              </w:rPr>
              <w:t xml:space="preserve">Исполнение расходных обязательств по защите населения и территории от чрезвычайных ситуаций и обеспечению пожарной безопасности, %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Этапы и сроки реализации программы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Программа реализуется в 1 этап;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срок реализации 2014-2021 годы.</w:t>
            </w:r>
          </w:p>
        </w:tc>
      </w:tr>
      <w:tr>
        <w:trPr>
          <w:trHeight w:val="75" w:hRule="atLeast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cs="Arial"/>
              </w:rPr>
            </w:pPr>
            <w:r>
              <w:rPr>
                <w:rFonts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Общий объем финансирования муниципальной программы, </w:t>
            </w:r>
            <w:r>
              <w:rPr>
                <w:rFonts w:cs="Arial"/>
                <w:bCs/>
              </w:rPr>
              <w:t>тыс.руб.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В том числе </w:t>
            </w:r>
          </w:p>
        </w:tc>
      </w:tr>
      <w:tr>
        <w:trPr>
          <w:trHeight w:val="75" w:hRule="atLeast"/>
        </w:trPr>
        <w:tc>
          <w:tcPr>
            <w:tcW w:w="2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Областной бюджет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</w:rPr>
            </w:pPr>
            <w:r>
              <w:rPr>
                <w:rFonts w:cs="Arial"/>
              </w:rPr>
              <w:t>Районный бюджет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</w:rPr>
            </w:pPr>
            <w:r>
              <w:rPr>
                <w:rFonts w:cs="Arial"/>
              </w:rPr>
              <w:t>Бюджет сельского поселения</w:t>
            </w:r>
          </w:p>
        </w:tc>
      </w:tr>
      <w:tr>
        <w:trPr>
          <w:trHeight w:val="75" w:hRule="atLeast"/>
        </w:trPr>
        <w:tc>
          <w:tcPr>
            <w:tcW w:w="2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Всего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80,04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80,04</w:t>
            </w:r>
          </w:p>
        </w:tc>
      </w:tr>
      <w:tr>
        <w:trPr>
          <w:trHeight w:val="75" w:hRule="atLeast"/>
        </w:trPr>
        <w:tc>
          <w:tcPr>
            <w:tcW w:w="2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2014 год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2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2015 год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1,0</w:t>
            </w:r>
          </w:p>
        </w:tc>
      </w:tr>
      <w:tr>
        <w:trPr>
          <w:trHeight w:val="75" w:hRule="atLeast"/>
        </w:trPr>
        <w:tc>
          <w:tcPr>
            <w:tcW w:w="2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2016 год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2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2017 год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11,04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11,04</w:t>
            </w:r>
          </w:p>
        </w:tc>
      </w:tr>
      <w:tr>
        <w:trPr>
          <w:trHeight w:val="75" w:hRule="atLeast"/>
        </w:trPr>
        <w:tc>
          <w:tcPr>
            <w:tcW w:w="2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2018 год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</w:tr>
      <w:tr>
        <w:trPr>
          <w:trHeight w:val="75" w:hRule="atLeast"/>
        </w:trPr>
        <w:tc>
          <w:tcPr>
            <w:tcW w:w="2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2019 год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44,0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44,0</w:t>
            </w:r>
          </w:p>
        </w:tc>
      </w:tr>
      <w:tr>
        <w:trPr>
          <w:trHeight w:val="75" w:hRule="atLeast"/>
        </w:trPr>
        <w:tc>
          <w:tcPr>
            <w:tcW w:w="2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2020</w:t>
            </w:r>
          </w:p>
          <w:p>
            <w:pPr>
              <w:pStyle w:val="Normal"/>
              <w:widowControl w:val="false"/>
              <w:ind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год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12,0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12,0</w:t>
            </w:r>
          </w:p>
        </w:tc>
      </w:tr>
      <w:tr>
        <w:trPr>
          <w:trHeight w:val="75" w:hRule="atLeast"/>
        </w:trPr>
        <w:tc>
          <w:tcPr>
            <w:tcW w:w="2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2021год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7,0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7,0</w:t>
            </w:r>
          </w:p>
        </w:tc>
      </w:tr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1. Повышение защищенности учреждений социальной сферы от пожаров.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  <w:spacing w:val="-4"/>
              </w:rPr>
              <w:t>2. Выполнение мероприятий по противопожарной пропаганде</w:t>
            </w:r>
            <w:r>
              <w:rPr>
                <w:rFonts w:cs="Arial"/>
              </w:rPr>
              <w:t xml:space="preserve"> и пропаганде безопасности в чрезвычайных ситуациях.</w:t>
            </w:r>
          </w:p>
          <w:p>
            <w:pPr>
              <w:pStyle w:val="Normal"/>
              <w:widowControl w:val="false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1. Общая характеристика сферы реализации муниципальной программы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Для территории Поповского сельского поселения характерны опасности, возникающие в процессе эксплуатации производственных и гражданских зданий и сооружений, объектов коммунального хозяйства, систем жизнеобеспечения и коммуникаций (системы электро-, газо-, водо-, теплоснабжения), потенциально опасных объектов (при использовании химически опасных, пожаровзрывоопасных веществ), соснового массива а также опасности возникающие при эксплуатации всех видов транспортных средств 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>Реализация муниципальной программы в полном объеме позволит: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>- повысить уровень защищенности населения и территории Поповского сельского поселения;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-эффективно использовать средства бюджета для решения приоритетных задач по обеспечению защиты населения и территории Поповского сельского поселения. 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  <w:lang w:val="en-US"/>
        </w:rPr>
        <w:t>II</w:t>
      </w:r>
      <w:r>
        <w:rPr>
          <w:rFonts w:cs="Arial"/>
          <w:bCs/>
        </w:rPr>
        <w:t xml:space="preserve">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Приоритетами муниципальной политики в области обеспечения защиты населения и территории Поповского сельского поселения от угроз различного характера являются: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развитие системы оперативного реагирования на чрезвычайные ситуации;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обеспечение безопасности людей на водных объектах.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  <w:bookmarkStart w:id="0" w:name="BM300"/>
      <w:bookmarkEnd w:id="0"/>
      <w:r>
        <w:rPr>
          <w:rFonts w:cs="Arial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информирование населения о правилах поведения и действиях в чрезвычайных ситуациях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Цель настоящей муниципальной программы:</w:t>
      </w:r>
    </w:p>
    <w:p>
      <w:pPr>
        <w:pStyle w:val="Normal"/>
        <w:snapToGrid w:val="false"/>
        <w:ind w:firstLine="709"/>
        <w:rPr>
          <w:rFonts w:cs="Arial"/>
        </w:rPr>
      </w:pPr>
      <w:r>
        <w:rPr>
          <w:rFonts w:cs="Arial"/>
        </w:rPr>
        <w:t xml:space="preserve">-снижение рисков возникновения и смягчение последствий чрезвычайных ситуаций;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-создание необходимых условий для обеспечения пожарной безопасности, защиты жизни и здоровья граждан.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Достижение поставленной цели требуется решение следующих задач: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информирование населения о правилах поведения и действиях в чрезвычайных ситуациях.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Показатели и индикаторы муниципальной программы носят открытый характер и предусматривает возможность корректировки в случаях потери информативности показателя и/или индикатора, существенно влияющих на развитие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Показатели и индикаторы муниципальной программы обеспечиваются путем выполнения (реализации) подпрограммы муниципальной программы.</w:t>
      </w:r>
    </w:p>
    <w:p>
      <w:pPr>
        <w:pStyle w:val="Normal"/>
        <w:tabs>
          <w:tab w:val="clear" w:pos="708"/>
          <w:tab w:val="left" w:pos="972" w:leader="none"/>
        </w:tabs>
        <w:ind w:firstLine="709"/>
        <w:rPr>
          <w:rFonts w:cs="Arial"/>
        </w:rPr>
      </w:pPr>
      <w:r>
        <w:rPr>
          <w:rFonts w:cs="Arial"/>
        </w:rPr>
        <w:t>Ожидаемыми конечными результатами реализации муниципальной программы являются повышение защищенности учреждений социальной сферы от пожаров и в</w:t>
      </w:r>
      <w:r>
        <w:rPr>
          <w:rFonts w:cs="Arial"/>
          <w:spacing w:val="-4"/>
        </w:rPr>
        <w:t>ыполнение мероприятий по противопожарной пропаганде</w:t>
      </w:r>
      <w:r>
        <w:rPr>
          <w:rFonts w:cs="Arial"/>
        </w:rPr>
        <w:t xml:space="preserve"> и пропаганде безопасности в чрезвычайных ситуациях.</w:t>
      </w:r>
    </w:p>
    <w:p>
      <w:pPr>
        <w:pStyle w:val="Normal"/>
        <w:tabs>
          <w:tab w:val="clear" w:pos="708"/>
          <w:tab w:val="left" w:pos="972" w:leader="none"/>
        </w:tabs>
        <w:ind w:firstLine="709"/>
        <w:rPr>
          <w:rFonts w:cs="Arial"/>
        </w:rPr>
      </w:pPr>
      <w:r>
        <w:rPr>
          <w:rFonts w:cs="Arial"/>
        </w:rPr>
        <w:t xml:space="preserve">Срок реализации программы 2014-2021 годы, реализация муниципальной программы не предусматривает разделения на этапы. 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3. Обоснование выделения подпрограмм и обобщенная характеристика основных мероприятий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рамках Программы целесообразно выделение одной подпрограммы «Развитие и модернизация защиты населения Поповского сельского поселения от угроз чрезвычайных ситуаций и пожаров».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>
      <w:pPr>
        <w:pStyle w:val="ListParagraph"/>
        <w:widowControl w:val="false"/>
        <w:ind w:left="0" w:firstLine="709"/>
        <w:rPr>
          <w:rFonts w:cs="Arial"/>
          <w:highlight w:val="yellow"/>
        </w:rPr>
      </w:pPr>
      <w:r>
        <w:rPr>
          <w:rFonts w:cs="Arial"/>
        </w:rPr>
        <w:t>По подпрограмме предусмотрено основное мероприятие: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</w:rPr>
        <w:t>-обеспечение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</w:t>
      </w:r>
      <w:r>
        <w:rPr>
          <w:rFonts w:cs="Arial"/>
          <w:bCs/>
        </w:rPr>
        <w:t xml:space="preserve">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4. Финансовое обеспечение муниципальной программы 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1" w:name="BM900"/>
      <w:bookmarkEnd w:id="1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Финансирование Программы осуществляется в порядке и за счет средств, предусмотренных для реализации Программы.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Объем бюджетных ассигнований на реализацию мероприятий Программы, предполагаемых за счет средств местного бюджета, устанавливается и утверждается решением сессии Совета народных депутатов Поповского сельского поселения «О бюджете Поповского сельского поселения на очередной финансовый 2019год и плановый период 2020 и 2021 годов». </w:t>
      </w:r>
    </w:p>
    <w:p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Расходы бюджета сельского поселения на реализацию программы приведены в </w:t>
      </w:r>
      <w:r>
        <w:rPr>
          <w:color w:val="000000"/>
          <w:sz w:val="24"/>
          <w:szCs w:val="24"/>
        </w:rPr>
        <w:t xml:space="preserve">приложении 2.  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5. Анализ рисков реализации муниципальной программы и описание мер управления рисками реализации муниципальной программы 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рискам реализации Программы следует отнести:</w:t>
      </w:r>
    </w:p>
    <w:p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финансовые риски.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 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6. Оценка эффективности реализации 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Поповского сельского поселения, утвержденным постановлением администрации Поповского сельского поселения от 22.11.2013 года № 54.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муниципальной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 муниципальной программы.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муниципальной программы проводится на основе: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0">
            <wp:extent cx="1371600" cy="219075"/>
            <wp:effectExtent l="0" t="0" r="0" b="0"/>
            <wp:docPr id="1" name="Рисунок 6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2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0">
            <wp:extent cx="133350" cy="219075"/>
            <wp:effectExtent l="0" t="0" r="0" b="0"/>
            <wp:docPr id="2" name="Рисунок 6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2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степень достижения целей (решения задач);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0">
            <wp:extent cx="133350" cy="219075"/>
            <wp:effectExtent l="0" t="0" r="0" b="0"/>
            <wp:docPr id="3" name="Рисунок 6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2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фактическое значение индикатора (показателя) муниципальной 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85725" cy="219075"/>
            <wp:effectExtent l="0" t="0" r="0" b="0"/>
            <wp:docPr id="4" name="Рисунок 6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2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 xml:space="preserve">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 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0">
            <wp:extent cx="1371600" cy="219075"/>
            <wp:effectExtent l="0" t="0" r="0" b="0"/>
            <wp:docPr id="5" name="Рисунок 6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2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(для индикаторов (показателей), желаемой тенденцией развития которых является снижение значений);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степени соответствия запланированному уровню затрат и эффективности использования средств бюджета Поповского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400175" cy="219075"/>
            <wp:effectExtent l="0" t="0" r="0" b="0"/>
            <wp:docPr id="6" name="Рисунок 6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2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19075"/>
            <wp:effectExtent l="0" t="0" r="0" b="0"/>
            <wp:docPr id="7" name="Рисунок 6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2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уровень финансирования реализации основных мероприятий муниципальной программы (подпрограммы);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19075"/>
            <wp:effectExtent l="0" t="0" r="0" b="0"/>
            <wp:docPr id="8" name="Рисунок 6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2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фактический объем финансовых ресурсов, направленный на реализацию мероприятий муниципальной программы (подпрограммы);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19075"/>
            <wp:effectExtent l="0" t="0" r="0" b="0"/>
            <wp:docPr id="9" name="Рисунок 6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62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плановый объем финансовых ресурсов на реализацию муниципальной программы (подпрограммы) на соответствующий отчетный период.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уровень финансирования реализации мероприятий муниципальной программы </w:t>
      </w:r>
      <w:r>
        <w:rPr/>
        <w:drawing>
          <wp:inline distT="0" distB="9525" distL="0" distR="0">
            <wp:extent cx="304800" cy="219075"/>
            <wp:effectExtent l="0" t="0" r="0" b="0"/>
            <wp:docPr id="10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90%.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>
        <w:rPr/>
        <w:drawing>
          <wp:inline distT="0" distB="9525" distL="0" distR="0">
            <wp:extent cx="304800" cy="219075"/>
            <wp:effectExtent l="0" t="0" r="0" b="0"/>
            <wp:docPr id="11" name="Рисунок 6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3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70%.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>
      <w:pPr>
        <w:pStyle w:val="Normal"/>
        <w:ind w:firstLine="709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ПАСПОРТ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Муниципальной подпрограммы «Развитие и модернизация защиты населения Поповского сельского поселения от угроз чрезвычайных ситуаций и пожаров»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tbl>
      <w:tblPr>
        <w:tblW w:w="9980" w:type="dxa"/>
        <w:jc w:val="left"/>
        <w:tblInd w:w="89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286"/>
        <w:gridCol w:w="7693"/>
      </w:tblGrid>
      <w:tr>
        <w:trPr>
          <w:trHeight w:val="313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Ответственный исполнитель муниципальной подпрограммы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Поповского сельского поселения </w:t>
            </w:r>
          </w:p>
          <w:p>
            <w:pPr>
              <w:pStyle w:val="Normal"/>
              <w:ind w:firstLine="70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>
          <w:trHeight w:val="96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Основные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 xml:space="preserve">разработчики </w:t>
            </w:r>
            <w:r>
              <w:rPr>
                <w:rFonts w:cs="Arial"/>
              </w:rPr>
              <w:t>муниципальной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под</w:t>
            </w:r>
            <w:r>
              <w:rPr>
                <w:rFonts w:cs="Arial"/>
                <w:lang w:val="en-US"/>
              </w:rPr>
              <w:t>программы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Поповского сельского поселения </w:t>
            </w:r>
          </w:p>
          <w:p>
            <w:pPr>
              <w:pStyle w:val="Normal"/>
              <w:ind w:firstLine="70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Основные мероприятия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мероприятие: 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</w:t>
            </w:r>
          </w:p>
        </w:tc>
      </w:tr>
      <w:tr>
        <w:trPr>
          <w:trHeight w:val="375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Цель муниципальной подпрограммы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napToGrid w:val="false"/>
              <w:ind w:firstLine="709"/>
              <w:rPr>
                <w:rFonts w:cs="Arial"/>
              </w:rPr>
            </w:pPr>
            <w:r>
              <w:rPr>
                <w:rFonts w:cs="Arial"/>
              </w:rPr>
              <w:t>Снижение рисков 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граждан.</w:t>
            </w:r>
          </w:p>
        </w:tc>
      </w:tr>
      <w:tr>
        <w:trPr>
          <w:trHeight w:val="375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Задачи муниципальной подпрограммы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-повышение объема знаний и навыков в области пожарной безопасности руководителей, должностных лиц и специалистов;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- информирование населения о правилах поведения и действиях в чрезвычайных ситуациях.</w:t>
            </w:r>
          </w:p>
        </w:tc>
      </w:tr>
      <w:tr>
        <w:trPr>
          <w:trHeight w:val="750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Целевые индикаторы и показатели муниципальной подпрограммы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  <w:color w:val="000000"/>
                <w:kern w:val="2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color w:val="000000"/>
                <w:kern w:val="2"/>
              </w:rPr>
              <w:t xml:space="preserve">Исполнение расходных обязательств по защите населения и территории от чрезвычайных ситуаций и обеспечению пожарной безопасности, % 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36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Этапы и сроки реализации муниципальной подпрограммы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Подпрограмма реализуется в 1 этап;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срок реализации 2014-2021 годы.</w:t>
            </w:r>
          </w:p>
        </w:tc>
      </w:tr>
      <w:tr>
        <w:trPr>
          <w:trHeight w:val="415" w:hRule="atLeast"/>
        </w:trPr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Объемы и источники финансирования муниципальной подпрограммы </w:t>
            </w:r>
          </w:p>
        </w:tc>
        <w:tc>
          <w:tcPr>
            <w:tcW w:w="7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Источник финансирования - местный бюджет.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Объем финансирования подпрограммы: 80,04  тыс. рублей,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в том числе по годам реализации муниципальной подпрограммы: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2014 год – 0,0 тыс. рублей,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2015 год – 1,0 тыс. рублей,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2016 год – 0,0 тыс. рублей ,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2017 год - 11,04 тыс. рублей, 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2018 год - 5,0 тыс. рублей ,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2019 год -   44,0 тыс. рублей,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2020 год -    12,0 тыс. рублей,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2021 год  -  7,0  тыс рублей.</w:t>
            </w:r>
          </w:p>
        </w:tc>
      </w:tr>
      <w:tr>
        <w:trPr>
          <w:trHeight w:val="593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1. Повышение защищенности учреждений социальной сферы от пожаров.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  <w:spacing w:val="-4"/>
              </w:rPr>
              <w:t>2. Выполнение мероприятий по противопожарной пропаганде</w:t>
            </w:r>
            <w:r>
              <w:rPr>
                <w:rFonts w:cs="Arial"/>
              </w:rPr>
              <w:t xml:space="preserve"> и пропаганде безопасности в чрезвычайных ситуациях.</w:t>
            </w:r>
          </w:p>
          <w:p>
            <w:pPr>
              <w:pStyle w:val="Normal"/>
              <w:widowControl w:val="false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numPr>
          <w:ilvl w:val="0"/>
          <w:numId w:val="2"/>
        </w:numPr>
        <w:ind w:left="0" w:firstLine="709"/>
        <w:rPr>
          <w:rFonts w:cs="Arial"/>
          <w:bCs/>
        </w:rPr>
      </w:pPr>
      <w:r>
        <w:rPr>
          <w:rFonts w:cs="Arial"/>
          <w:bCs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Для территории Поповского сельского поселения характерны опасности, возникающие в процессе эксплуатации производственных и гражданских зданий и сооружений, объектов коммунального хозяйства, систем жизнеобеспечения и коммуникаций (системы электро-, газо-, водо-, теплоснабжения, очистные сооружения), потенциально опасных объектов (при использовании химически опасных, пожаровзрывоопасных веществ), соснового массива, а также опасности возникающие при эксплуатации всех видов транспортных средств. 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>Реализация подпрограммы в полном объеме позволит: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повысить уровень защищенности населения и территории Поповского сельского поселения;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-эффективно использовать средства бюджета для решения приоритетных задач по обеспечению защиты населения и территории Поповского сельского поселения.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Приоритетами муниципальной политики в области обеспечения защиты населения и территории Поповского сельского поселения от угроз различного характера являются: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развитие системы оперативного реагирования на чрезвычайные ситуации;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обеспечение безопасности людей на водных объектах.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>Целью подпрограммы является:</w:t>
      </w:r>
    </w:p>
    <w:p>
      <w:pPr>
        <w:pStyle w:val="Normal"/>
        <w:snapToGrid w:val="false"/>
        <w:ind w:firstLine="709"/>
        <w:rPr>
          <w:rFonts w:cs="Arial"/>
        </w:rPr>
      </w:pPr>
      <w:r>
        <w:rPr>
          <w:rFonts w:cs="Arial"/>
        </w:rPr>
        <w:t xml:space="preserve">-снижение рисков возникновения и смягчение последствий чрезвычайных ситуаций; </w:t>
      </w:r>
    </w:p>
    <w:p>
      <w:pPr>
        <w:pStyle w:val="Normal"/>
        <w:snapToGrid w:val="false"/>
        <w:ind w:firstLine="709"/>
        <w:rPr>
          <w:rFonts w:cs="Arial"/>
        </w:rPr>
      </w:pPr>
      <w:r>
        <w:rPr>
          <w:rFonts w:cs="Arial"/>
        </w:rPr>
        <w:t>-уменьшение количества пожаров;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-сокращение материальных потерь от пожаров;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-создание необходимых условий для обеспечения пожарной безопасности, защиты жизни и здоровья граждан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Достижение поставленной цели требует решения следующих задач: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организация работы по предупреждению и пресечению нарушений - требований пожарной безопасности;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информирование населения о правилах поведения и действиях в чрезвычайных ситуациях;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color w:val="000000"/>
        </w:rPr>
        <w:t>Сведения о показателях (индикаторах)</w:t>
      </w:r>
      <w:r>
        <w:rPr>
          <w:rFonts w:cs="Arial"/>
        </w:rPr>
        <w:t xml:space="preserve"> подпрограмм муниципальной программы и их значениях приведены в приложении №1 к муниципальной программе.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Срок реализации подпрограммы 2014-2021 годы.</w:t>
      </w:r>
    </w:p>
    <w:p>
      <w:pPr>
        <w:pStyle w:val="Normal"/>
        <w:tabs>
          <w:tab w:val="clear" w:pos="708"/>
          <w:tab w:val="left" w:pos="972" w:leader="none"/>
        </w:tabs>
        <w:ind w:firstLine="709"/>
        <w:rPr>
          <w:rFonts w:cs="Arial"/>
        </w:rPr>
      </w:pPr>
      <w:r>
        <w:rPr>
          <w:rFonts w:cs="Arial"/>
        </w:rPr>
        <w:t>Ожидаемыми конечными результатами реализации подпрограммы являются повышение защищенности учреждений социальной сферы от пожаров и в</w:t>
      </w:r>
      <w:r>
        <w:rPr>
          <w:rFonts w:cs="Arial"/>
          <w:spacing w:val="-4"/>
        </w:rPr>
        <w:t>ыполнение мероприятий по противопожарной пропаганде</w:t>
      </w:r>
      <w:r>
        <w:rPr>
          <w:rFonts w:cs="Arial"/>
        </w:rPr>
        <w:t xml:space="preserve"> и пропаганде безопасности в чрезвычайных ситуациях.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  <w:color w:val="00B050"/>
        </w:rPr>
        <w:t xml:space="preserve"> </w:t>
      </w:r>
      <w:r>
        <w:rPr>
          <w:rFonts w:cs="Arial"/>
          <w:bCs/>
        </w:rPr>
        <w:t xml:space="preserve">3. Характеристика основных мероприятий подпрограммы </w:t>
      </w:r>
    </w:p>
    <w:p>
      <w:pPr>
        <w:pStyle w:val="ListParagraph"/>
        <w:widowControl w:val="false"/>
        <w:ind w:left="0" w:firstLine="709"/>
        <w:rPr>
          <w:rFonts w:cs="Arial"/>
          <w:highlight w:val="yellow"/>
        </w:rPr>
      </w:pPr>
      <w:r>
        <w:rPr>
          <w:rFonts w:cs="Arial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основного мероприятия: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Реализация мероприятия будет направлена на: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разработку и реализацию мероприятий, направленных на соблюдение правил пожарной безопасности населением;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 повышение объема знаний и навыков в области пожарной безопасности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 информирование населения о правилах поведения и действиях в чрезвычайных ситуациях;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-финансовое обеспечение транспортных услуг на пожаре.  </w:t>
      </w:r>
    </w:p>
    <w:p>
      <w:pPr>
        <w:pStyle w:val="Normal"/>
        <w:ind w:firstLine="709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4. Основные меры муниципального и правового регулирования подпрограммы </w:t>
      </w:r>
    </w:p>
    <w:p>
      <w:pPr>
        <w:pStyle w:val="ListParagraph"/>
        <w:ind w:left="0" w:firstLine="709"/>
        <w:rPr>
          <w:rFonts w:cs="Arial"/>
        </w:rPr>
      </w:pPr>
      <w:r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по совершенствованию и выравниванию социально-экономического развития поселения.</w:t>
      </w:r>
    </w:p>
    <w:p>
      <w:pPr>
        <w:pStyle w:val="ListParagraph"/>
        <w:ind w:left="0" w:firstLine="709"/>
        <w:rPr>
          <w:rFonts w:cs="Arial"/>
        </w:rPr>
      </w:pPr>
      <w:r>
        <w:rPr>
          <w:rFonts w:cs="Arial"/>
        </w:rPr>
        <w:t>Комплексное управление реализацией Подпрограммы осуществляет ответственный исполнитель подпрограммы – администрация Поповского сельского поселения.</w:t>
      </w:r>
    </w:p>
    <w:p>
      <w:pPr>
        <w:pStyle w:val="ListParagraph"/>
        <w:ind w:left="0" w:firstLine="709"/>
        <w:rPr>
          <w:rFonts w:cs="Arial"/>
        </w:rPr>
      </w:pPr>
      <w:r>
        <w:rPr>
          <w:rFonts w:cs="Arial"/>
        </w:rPr>
        <w:t>Ответственный исполнитель подпрограммы несет ответственность за реализацию и конечные результаты Подпрограммы, рациональное использование выделяемых на ее выполнение финансовых средств.</w:t>
      </w:r>
    </w:p>
    <w:p>
      <w:pPr>
        <w:pStyle w:val="ListParagraph"/>
        <w:ind w:left="0" w:firstLine="709"/>
        <w:rPr>
          <w:rFonts w:cs="Arial"/>
        </w:rPr>
      </w:pPr>
      <w:r>
        <w:rPr>
          <w:rFonts w:cs="Arial"/>
        </w:rPr>
        <w:t>Ответственный исполнитель подпрограммы в рамках своей компетенции: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принимает меры по обеспечению выполнения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вносит в установленном порядке предложения, связанные с корректировкой Подпрограммы.</w:t>
      </w:r>
    </w:p>
    <w:p>
      <w:pPr>
        <w:pStyle w:val="ListParagraph"/>
        <w:ind w:left="0" w:firstLine="709"/>
        <w:rPr>
          <w:rFonts w:cs="Arial"/>
        </w:rPr>
      </w:pPr>
      <w:r>
        <w:rPr>
          <w:rFonts w:cs="Arial"/>
        </w:rPr>
        <w:t>Ответственный исполнитель подпрограммы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>
      <w:pPr>
        <w:pStyle w:val="ListParagraph"/>
        <w:ind w:left="0" w:firstLine="709"/>
        <w:rPr>
          <w:rFonts w:cs="Arial"/>
        </w:rPr>
      </w:pPr>
      <w:r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>
      <w:pPr>
        <w:pStyle w:val="ListParagraph"/>
        <w:ind w:left="0" w:firstLine="709"/>
        <w:rPr>
          <w:rFonts w:cs="Arial"/>
        </w:rPr>
      </w:pPr>
      <w:r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по совершенствованию и выравниванию социально-экономического развития поселения.</w:t>
      </w:r>
    </w:p>
    <w:p>
      <w:pPr>
        <w:pStyle w:val="ListParagraph"/>
        <w:ind w:left="0" w:firstLine="709"/>
        <w:rPr>
          <w:rFonts w:cs="Arial"/>
        </w:rPr>
      </w:pPr>
      <w:r>
        <w:rPr>
          <w:rFonts w:cs="Arial"/>
        </w:rPr>
        <w:t>Комплексное управление реализацией Подпрограммы осуществляет ответственный исполнитель подпрограммы – администрация Поповского сельского поселения.</w:t>
      </w:r>
    </w:p>
    <w:p>
      <w:pPr>
        <w:pStyle w:val="ListParagraph"/>
        <w:ind w:left="0" w:firstLine="709"/>
        <w:rPr>
          <w:rFonts w:cs="Arial"/>
        </w:rPr>
      </w:pPr>
      <w:r>
        <w:rPr>
          <w:rFonts w:cs="Arial"/>
        </w:rPr>
        <w:t>Ответственный исполнитель подпрограммы несет ответственность за реализацию и конечные результаты Подпрограммы, рациональное использование выделяемых на ее выполнение финансовых средств.</w:t>
      </w:r>
    </w:p>
    <w:p>
      <w:pPr>
        <w:pStyle w:val="ListParagraph"/>
        <w:ind w:left="0" w:firstLine="709"/>
        <w:rPr>
          <w:rFonts w:cs="Arial"/>
        </w:rPr>
      </w:pPr>
      <w:r>
        <w:rPr>
          <w:rFonts w:cs="Arial"/>
        </w:rPr>
        <w:t>Ответственный исполнитель подпрограммы в рамках своей компетенции: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принимает меры по обеспечению выполнения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rPr>
          <w:rFonts w:cs="Arial"/>
        </w:rPr>
      </w:pPr>
      <w:r>
        <w:rPr>
          <w:rFonts w:cs="Arial"/>
        </w:rPr>
        <w:t>вносит в установленном порядке предложения, связанные с корректировкой Подпрограммы.</w:t>
      </w:r>
    </w:p>
    <w:p>
      <w:pPr>
        <w:pStyle w:val="ListParagraph"/>
        <w:ind w:left="0" w:firstLine="709"/>
        <w:rPr>
          <w:rFonts w:cs="Arial"/>
        </w:rPr>
      </w:pPr>
      <w:r>
        <w:rPr>
          <w:rFonts w:cs="Arial"/>
        </w:rPr>
        <w:t>Ответственный исполнитель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>
      <w:pPr>
        <w:pStyle w:val="ListParagraph"/>
        <w:ind w:left="0" w:firstLine="709"/>
        <w:rPr>
          <w:rFonts w:cs="Arial"/>
        </w:rPr>
      </w:pPr>
      <w:r>
        <w:rPr>
          <w:rFonts w:cs="Arial"/>
        </w:rPr>
        <w:t xml:space="preserve"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 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>
      <w:pPr>
        <w:pStyle w:val="Normal"/>
        <w:ind w:firstLine="709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5. Информация об участии общественных, научных и иных организаций, а также внебюджетных фондов юридических и физических лиц в реализации подпрограммы 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В рамках </w:t>
      </w:r>
      <w:r>
        <w:rPr>
          <w:rFonts w:cs="Arial"/>
          <w:kern w:val="2"/>
        </w:rPr>
        <w:t xml:space="preserve">подпрограммы </w:t>
      </w:r>
      <w:r>
        <w:rPr>
          <w:rFonts w:cs="Arial"/>
        </w:rPr>
        <w:t xml:space="preserve">«Развитие и модернизация защиты населения Поповского сельского поселения от угроз чрезвычайных ситуаций и пожаров» участие общественных, научных и иных организаций, а также внебюджетных фондов, юридических и физических лиц не предусмотрено. </w:t>
      </w:r>
    </w:p>
    <w:p>
      <w:pPr>
        <w:pStyle w:val="Normal"/>
        <w:ind w:firstLine="709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6. Финансовое обеспечение реализации подпрограммы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Информация о расходах областного, местного бюджетов на реализацию подпрограммы представлена в Приложении № 2 к настоящей подпрограмме. </w:t>
      </w:r>
    </w:p>
    <w:p>
      <w:pPr>
        <w:pStyle w:val="Normal"/>
        <w:ind w:firstLine="709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7. Анализ рисков реализации подпрограммы и описание мер управления рисками реализации подпрограммы 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рискам реализации подпрограммы следует отнести: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риски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Финансовый риск связан с возникновением бюджетного дефицита и вследствие этого с недостаточным уровнем финансирования подпрограммы. Реализация данного риска может повлечь невыполнение в полном объеме подпрограммных мероприятий. </w:t>
      </w:r>
    </w:p>
    <w:p>
      <w:pPr>
        <w:pStyle w:val="Normal"/>
        <w:ind w:firstLine="709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8. Оценка эффективности реализации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Поповского сельского поселения, утвержденным постановлением администрации Поповского сельского поселения от 22.11.2013 года № 54.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муниципальной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 муниципальной программы.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муниципальной программы проводится на основе: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0">
            <wp:extent cx="1371600" cy="219075"/>
            <wp:effectExtent l="0" t="0" r="0" b="0"/>
            <wp:docPr id="1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0">
            <wp:extent cx="133350" cy="219075"/>
            <wp:effectExtent l="0" t="0" r="0" b="0"/>
            <wp:docPr id="1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степень достижения целей (решения задач);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0">
            <wp:extent cx="133350" cy="219075"/>
            <wp:effectExtent l="0" t="0" r="0" b="0"/>
            <wp:docPr id="1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фактическое значение индикатора (показателя) муниципальной 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85725" cy="219075"/>
            <wp:effectExtent l="0" t="0" r="0" b="0"/>
            <wp:docPr id="15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 xml:space="preserve">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 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0">
            <wp:extent cx="1371600" cy="219075"/>
            <wp:effectExtent l="0" t="0" r="0" b="0"/>
            <wp:docPr id="16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(для индикаторов (показателей), желаемой тенденцией развития которых является снижение значений);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степени соответствия запланированному уровню затрат и эффективности использования средств бюджета Поповского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400175" cy="219075"/>
            <wp:effectExtent l="0" t="0" r="0" b="0"/>
            <wp:docPr id="17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19075"/>
            <wp:effectExtent l="0" t="0" r="0" b="0"/>
            <wp:docPr id="18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уровень финансирования реализации основных мероприятий муниципальной программы (подпрограммы);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19075"/>
            <wp:effectExtent l="0" t="0" r="0" b="0"/>
            <wp:docPr id="19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фактический объем финансовых ресурсов, направленный на реализацию мероприятий муниципальной программы (подпрограммы);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19075"/>
            <wp:effectExtent l="0" t="0" r="0" b="0"/>
            <wp:docPr id="20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плановый объем финансовых ресурсов на реализацию муниципальной программы (подпрограммы) на соответствующий отчетный период.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уровень финансирования реализации мероприятий муниципальной программы </w:t>
      </w:r>
      <w:r>
        <w:rPr/>
        <w:drawing>
          <wp:inline distT="0" distB="9525" distL="0" distR="0">
            <wp:extent cx="304800" cy="219075"/>
            <wp:effectExtent l="0" t="0" r="0" b="0"/>
            <wp:docPr id="21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90%.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>
        <w:rPr/>
        <w:drawing>
          <wp:inline distT="0" distB="9525" distL="0" distR="0">
            <wp:extent cx="304800" cy="219075"/>
            <wp:effectExtent l="0" t="0" r="0" b="0"/>
            <wp:docPr id="22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70%.</w:t>
      </w:r>
    </w:p>
    <w:p>
      <w:pPr>
        <w:pStyle w:val="Normal"/>
        <w:ind w:firstLine="709"/>
        <w:rPr>
          <w:rFonts w:cs="Arial"/>
          <w:color w:val="FF00FF"/>
        </w:rPr>
      </w:pPr>
      <w:r>
        <w:rPr>
          <w:rFonts w:cs="Arial"/>
        </w:rPr>
        <w:t xml:space="preserve"> </w:t>
      </w:r>
      <w:r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>
      <w:pPr>
        <w:sectPr>
          <w:type w:val="nextPage"/>
          <w:pgSz w:w="11906" w:h="16838"/>
          <w:pgMar w:left="1701" w:right="567" w:header="0" w:top="2268" w:footer="0" w:bottom="567" w:gutter="0"/>
          <w:pgNumType w:fmt="decimal"/>
          <w:formProt w:val="false"/>
          <w:textDirection w:val="lrTb"/>
          <w:docGrid w:type="default" w:linePitch="600" w:charSpace="32768"/>
        </w:sectPr>
      </w:pPr>
    </w:p>
    <w:tbl>
      <w:tblPr>
        <w:tblpPr w:bottomFromText="0" w:horzAnchor="margin" w:leftFromText="180" w:rightFromText="180" w:tblpX="0" w:tblpXSpec="center" w:tblpY="-855" w:topFromText="0" w:vertAnchor="margin"/>
        <w:tblW w:w="1478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187"/>
        <w:gridCol w:w="389"/>
        <w:gridCol w:w="4200"/>
        <w:gridCol w:w="1013"/>
        <w:gridCol w:w="263"/>
        <w:gridCol w:w="851"/>
        <w:gridCol w:w="140"/>
        <w:gridCol w:w="164"/>
        <w:gridCol w:w="544"/>
        <w:gridCol w:w="2"/>
        <w:gridCol w:w="587"/>
        <w:gridCol w:w="262"/>
        <w:gridCol w:w="1"/>
        <w:gridCol w:w="727"/>
        <w:gridCol w:w="262"/>
        <w:gridCol w:w="2"/>
        <w:gridCol w:w="585"/>
        <w:gridCol w:w="546"/>
        <w:gridCol w:w="1"/>
        <w:gridCol w:w="161"/>
        <w:gridCol w:w="808"/>
        <w:gridCol w:w="20"/>
        <w:gridCol w:w="6"/>
        <w:gridCol w:w="2"/>
        <w:gridCol w:w="133"/>
        <w:gridCol w:w="1"/>
        <w:gridCol w:w="2"/>
        <w:gridCol w:w="1001"/>
        <w:gridCol w:w="1"/>
        <w:gridCol w:w="2"/>
        <w:gridCol w:w="921"/>
      </w:tblGrid>
      <w:tr>
        <w:trPr>
          <w:trHeight w:val="86" w:hRule="atLeast"/>
        </w:trPr>
        <w:tc>
          <w:tcPr>
            <w:tcW w:w="157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16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4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7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932" w:type="dxa"/>
            <w:gridSpan w:val="19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63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449" w:hRule="atLeast"/>
        </w:trPr>
        <w:tc>
          <w:tcPr>
            <w:tcW w:w="157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0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897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Приложение №1 </w:t>
            </w:r>
          </w:p>
        </w:tc>
      </w:tr>
      <w:tr>
        <w:trPr>
          <w:trHeight w:val="1297" w:hRule="atLeast"/>
        </w:trPr>
        <w:tc>
          <w:tcPr>
            <w:tcW w:w="12723" w:type="dxa"/>
            <w:gridSpan w:val="24"/>
            <w:tcBorders/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Сведения  о показателях (индикаторах) муниципальной программы Поповского сельского поселения «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Защита населения и территории Поповского сельского поселения от чрезвычайных ситуаций, обеспечение пожарной безопасности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», и их значения </w:t>
            </w:r>
          </w:p>
        </w:tc>
        <w:tc>
          <w:tcPr>
            <w:tcW w:w="2061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r>
              <w:rPr>
                <w:rFonts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73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380" w:hRule="atLeast"/>
        </w:trPr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45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1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13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2019 г. </w:t>
            </w:r>
          </w:p>
        </w:tc>
        <w:tc>
          <w:tcPr>
            <w:tcW w:w="100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</w:tr>
      <w:tr>
        <w:trPr>
          <w:trHeight w:val="223" w:hRule="atLeast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680" w:leader="none"/>
                <w:tab w:val="left" w:pos="1320" w:leader="none"/>
              </w:tabs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3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>
        <w:trPr>
          <w:trHeight w:val="645" w:hRule="atLeast"/>
        </w:trPr>
        <w:tc>
          <w:tcPr>
            <w:tcW w:w="1478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Поповского сельского поселения </w:t>
            </w:r>
            <w:r>
              <w:rPr>
                <w:rFonts w:cs="Arial"/>
                <w:sz w:val="20"/>
                <w:szCs w:val="20"/>
              </w:rPr>
              <w:t>«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Защита населения и территории Поповского сельского </w:t>
            </w:r>
          </w:p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поселения от чрезвычайных ситуаций, обеспечение пожарной безопасности»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</w:p>
        </w:tc>
      </w:tr>
      <w:tr>
        <w:trPr>
          <w:trHeight w:val="303" w:hRule="atLeast"/>
        </w:trPr>
        <w:tc>
          <w:tcPr>
            <w:tcW w:w="1478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>
              <w:rPr>
                <w:rFonts w:cs="Arial"/>
                <w:sz w:val="20"/>
                <w:szCs w:val="20"/>
              </w:rPr>
              <w:t>« Развитие и модернизация защиты населения от угроз чрезвычайных ситуаций и пожаров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» </w:t>
            </w:r>
          </w:p>
        </w:tc>
      </w:tr>
      <w:tr>
        <w:trPr>
          <w:trHeight w:val="560" w:hRule="atLeast"/>
        </w:trPr>
        <w:tc>
          <w:tcPr>
            <w:tcW w:w="1478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>
              <w:rPr>
                <w:rFonts w:cs="Arial"/>
                <w:sz w:val="20"/>
                <w:szCs w:val="20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" </w:t>
            </w:r>
          </w:p>
        </w:tc>
      </w:tr>
      <w:tr>
        <w:trPr>
          <w:trHeight w:val="1065" w:hRule="atLeast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5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kern w:val="2"/>
                <w:sz w:val="20"/>
                <w:szCs w:val="20"/>
              </w:rPr>
              <w:t>Исполнение расходных обязательств по защите населения и территории от чрезвычайных ситуаций и обеспечению пожарной безопасности.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0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47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414"/>
        <w:gridCol w:w="559"/>
        <w:gridCol w:w="1427"/>
        <w:gridCol w:w="1827"/>
        <w:gridCol w:w="440"/>
        <w:gridCol w:w="1134"/>
        <w:gridCol w:w="553"/>
        <w:gridCol w:w="439"/>
        <w:gridCol w:w="562"/>
        <w:gridCol w:w="286"/>
        <w:gridCol w:w="564"/>
        <w:gridCol w:w="428"/>
        <w:gridCol w:w="592"/>
        <w:gridCol w:w="400"/>
        <w:gridCol w:w="620"/>
        <w:gridCol w:w="514"/>
        <w:gridCol w:w="485"/>
        <w:gridCol w:w="507"/>
        <w:gridCol w:w="989"/>
        <w:gridCol w:w="14"/>
        <w:gridCol w:w="61"/>
        <w:gridCol w:w="944"/>
      </w:tblGrid>
      <w:tr>
        <w:trPr>
          <w:trHeight w:val="1188" w:hRule="atLeast"/>
        </w:trPr>
        <w:tc>
          <w:tcPr>
            <w:tcW w:w="19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pageBreakBefore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25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15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Приложение№2 </w:t>
            </w:r>
          </w:p>
        </w:tc>
      </w:tr>
      <w:tr>
        <w:trPr>
          <w:trHeight w:val="80" w:hRule="atLeast"/>
        </w:trPr>
        <w:tc>
          <w:tcPr>
            <w:tcW w:w="14759" w:type="dxa"/>
            <w:gridSpan w:val="22"/>
            <w:tcBorders/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бюджета и бюджета Поповского сельского поселения, бюджетов внебюджетных фондов, юридических и физических лиц на реализацию муниципальной программы Поповского сельского поселения «</w:t>
            </w:r>
            <w:r>
              <w:rPr>
                <w:rFonts w:cs="Arial"/>
                <w:bCs/>
                <w:sz w:val="20"/>
                <w:szCs w:val="20"/>
              </w:rPr>
              <w:t>Защита населения и территории Поповского сельского поселения от чрезвычайных ситуаций, обеспечение пожарной безопасности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>
        <w:trPr>
          <w:trHeight w:val="315" w:hRule="atLeast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092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>
        <w:trPr>
          <w:trHeight w:val="315" w:hRule="atLeast"/>
        </w:trPr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8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95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>
        <w:trPr>
          <w:trHeight w:val="349" w:hRule="atLeast"/>
        </w:trPr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8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0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0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>
        <w:trPr>
          <w:trHeight w:val="357" w:hRule="atLeast"/>
        </w:trPr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</w:t>
            </w:r>
          </w:p>
        </w:tc>
        <w:tc>
          <w:tcPr>
            <w:tcW w:w="22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>
        <w:trPr>
          <w:trHeight w:val="545" w:hRule="atLeast"/>
        </w:trPr>
        <w:tc>
          <w:tcPr>
            <w:tcW w:w="14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«Защита населения и территории Поповского сельского </w:t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поселения от чрезвычайных ситуаций, обеспечение пожарной безопасности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22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80,04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11,04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0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7,0</w:t>
            </w:r>
          </w:p>
        </w:tc>
      </w:tr>
      <w:tr>
        <w:trPr>
          <w:trHeight w:val="605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8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0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8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0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0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8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80,04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11,04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0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7,0</w:t>
            </w:r>
          </w:p>
        </w:tc>
      </w:tr>
      <w:tr>
        <w:trPr>
          <w:trHeight w:val="315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8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0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75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8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юридические лица 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0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23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8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0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45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3345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</w:tr>
      <w:tr>
        <w:trPr>
          <w:trHeight w:val="315" w:hRule="atLeast"/>
        </w:trPr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</w:p>
        </w:tc>
        <w:tc>
          <w:tcPr>
            <w:tcW w:w="22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80,04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11,04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7,0</w:t>
            </w:r>
          </w:p>
        </w:tc>
      </w:tr>
      <w:tr>
        <w:trPr>
          <w:trHeight w:val="346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8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451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8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99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8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80,04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11,04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06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7,0</w:t>
            </w:r>
          </w:p>
        </w:tc>
      </w:tr>
      <w:tr>
        <w:trPr>
          <w:trHeight w:val="516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8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453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8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428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8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6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9585" w:leader="none"/>
        </w:tabs>
        <w:ind w:firstLine="709"/>
        <w:rPr/>
      </w:pPr>
      <w:r>
        <w:rPr/>
      </w:r>
    </w:p>
    <w:sectPr>
      <w:type w:val="continuous"/>
      <w:pgSz w:w="11906" w:h="16838"/>
      <w:pgMar w:left="1701" w:right="567" w:header="0" w:top="2268" w:footer="0" w:bottom="567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annotation text" w:uiPriority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Body Text Indent 3" w:locked="1" w:uiPriority="0" w:semiHidden="0" w:unhideWhenUsed="0"/>
    <w:lsdException w:name="Hyperlink" w:uiPriority="0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HTML Variable" w:uiPriority="0"/>
    <w:lsdException w:name="No List" w:uiPriority="0"/>
    <w:lsdException w:name="Balloo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2344"/>
    <w:pPr>
      <w:widowControl/>
      <w:bidi w:val="0"/>
      <w:ind w:firstLine="567"/>
      <w:jc w:val="both"/>
    </w:pPr>
    <w:rPr>
      <w:rFonts w:ascii="Arial" w:hAnsi="Arial" w:cs="Times New Roman" w:eastAsia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c92344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Normal"/>
    <w:link w:val="20"/>
    <w:qFormat/>
    <w:locked/>
    <w:rsid w:val="00c923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Normal"/>
    <w:link w:val="30"/>
    <w:qFormat/>
    <w:locked/>
    <w:rsid w:val="00c923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Normal"/>
    <w:link w:val="40"/>
    <w:qFormat/>
    <w:locked/>
    <w:rsid w:val="00c92344"/>
    <w:pPr>
      <w:outlineLvl w:val="3"/>
    </w:pPr>
    <w:rPr>
      <w:b/>
      <w:bCs/>
      <w:sz w:val="26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locked/>
    <w:rsid w:val="004f5980"/>
    <w:rPr>
      <w:rFonts w:ascii="Arial" w:hAnsi="Arial" w:cs="Arial"/>
      <w:b/>
      <w:bCs/>
      <w:kern w:val="2"/>
      <w:sz w:val="32"/>
      <w:szCs w:val="32"/>
    </w:rPr>
  </w:style>
  <w:style w:type="character" w:styleId="31" w:customStyle="1">
    <w:name w:val="Основной текст с отступом 3 Знак"/>
    <w:link w:val="31"/>
    <w:uiPriority w:val="99"/>
    <w:qFormat/>
    <w:locked/>
    <w:rsid w:val="004f5980"/>
    <w:rPr>
      <w:rFonts w:ascii="Times New Roman" w:hAnsi="Times New Roman" w:cs="Times New Roman"/>
      <w:sz w:val="16"/>
      <w:szCs w:val="16"/>
    </w:rPr>
  </w:style>
  <w:style w:type="character" w:styleId="Style10" w:customStyle="1">
    <w:name w:val="Гипертекстовая ссылка"/>
    <w:uiPriority w:val="99"/>
    <w:qFormat/>
    <w:rsid w:val="004f5980"/>
    <w:rPr>
      <w:b/>
      <w:color w:val="008000"/>
    </w:rPr>
  </w:style>
  <w:style w:type="character" w:styleId="Style11" w:customStyle="1">
    <w:name w:val="Основной текст Знак"/>
    <w:link w:val="a6"/>
    <w:uiPriority w:val="99"/>
    <w:qFormat/>
    <w:locked/>
    <w:rsid w:val="004f5980"/>
    <w:rPr>
      <w:rFonts w:ascii="Times New Roman" w:hAnsi="Times New Roman" w:cs="Times New Roman"/>
      <w:sz w:val="20"/>
      <w:szCs w:val="20"/>
    </w:rPr>
  </w:style>
  <w:style w:type="character" w:styleId="Strong">
    <w:name w:val="Strong"/>
    <w:uiPriority w:val="99"/>
    <w:qFormat/>
    <w:rsid w:val="004f5980"/>
    <w:rPr>
      <w:rFonts w:cs="Times New Roman"/>
      <w:b/>
      <w:bCs/>
    </w:rPr>
  </w:style>
  <w:style w:type="character" w:styleId="32" w:customStyle="1">
    <w:name w:val="Основной текст 3 Знак"/>
    <w:link w:val="33"/>
    <w:uiPriority w:val="99"/>
    <w:semiHidden/>
    <w:qFormat/>
    <w:locked/>
    <w:rsid w:val="004f5980"/>
    <w:rPr>
      <w:rFonts w:ascii="Calibri" w:hAnsi="Calibri" w:cs="Calibri"/>
      <w:sz w:val="16"/>
      <w:szCs w:val="16"/>
    </w:rPr>
  </w:style>
  <w:style w:type="character" w:styleId="HTML" w:customStyle="1">
    <w:name w:val="Стандартный HTML Знак"/>
    <w:link w:val="HTML"/>
    <w:uiPriority w:val="99"/>
    <w:qFormat/>
    <w:locked/>
    <w:rsid w:val="004f5980"/>
    <w:rPr>
      <w:rFonts w:ascii="Courier New" w:hAnsi="Courier New" w:cs="Courier New"/>
      <w:sz w:val="20"/>
      <w:szCs w:val="20"/>
    </w:rPr>
  </w:style>
  <w:style w:type="character" w:styleId="Style12" w:customStyle="1">
    <w:name w:val="Верхний колонтитул Знак"/>
    <w:link w:val="aa"/>
    <w:uiPriority w:val="99"/>
    <w:qFormat/>
    <w:locked/>
    <w:rsid w:val="004f5980"/>
    <w:rPr>
      <w:rFonts w:ascii="Calibri" w:hAnsi="Calibri" w:cs="Calibri"/>
    </w:rPr>
  </w:style>
  <w:style w:type="character" w:styleId="Style13" w:customStyle="1">
    <w:name w:val="Нижний колонтитул Знак"/>
    <w:link w:val="ac"/>
    <w:uiPriority w:val="99"/>
    <w:semiHidden/>
    <w:qFormat/>
    <w:locked/>
    <w:rsid w:val="004f5980"/>
    <w:rPr>
      <w:rFonts w:ascii="Calibri" w:hAnsi="Calibri" w:cs="Calibri"/>
    </w:rPr>
  </w:style>
  <w:style w:type="character" w:styleId="21" w:customStyle="1">
    <w:name w:val="Основной текст с отступом 2 Знак"/>
    <w:link w:val="21"/>
    <w:uiPriority w:val="99"/>
    <w:semiHidden/>
    <w:qFormat/>
    <w:locked/>
    <w:rsid w:val="004f5980"/>
    <w:rPr>
      <w:rFonts w:ascii="Calibri" w:hAnsi="Calibri" w:cs="Calibri"/>
    </w:rPr>
  </w:style>
  <w:style w:type="character" w:styleId="Pagenumber">
    <w:name w:val="page number"/>
    <w:uiPriority w:val="99"/>
    <w:qFormat/>
    <w:rsid w:val="004f5980"/>
    <w:rPr>
      <w:rFonts w:cs="Times New Roman"/>
    </w:rPr>
  </w:style>
  <w:style w:type="character" w:styleId="41" w:customStyle="1">
    <w:name w:val="Основной текст (4) + Полужирный"/>
    <w:uiPriority w:val="99"/>
    <w:qFormat/>
    <w:rsid w:val="004f5980"/>
    <w:rPr>
      <w:rFonts w:cs="Times New Roman"/>
      <w:b/>
      <w:bCs/>
      <w:sz w:val="21"/>
      <w:szCs w:val="21"/>
    </w:rPr>
  </w:style>
  <w:style w:type="character" w:styleId="Style14" w:customStyle="1">
    <w:name w:val="Текст выноски Знак"/>
    <w:link w:val="af"/>
    <w:uiPriority w:val="99"/>
    <w:semiHidden/>
    <w:qFormat/>
    <w:locked/>
    <w:rsid w:val="004f5980"/>
    <w:rPr>
      <w:rFonts w:ascii="Tahoma" w:hAnsi="Tahoma" w:cs="Tahoma"/>
      <w:sz w:val="16"/>
      <w:szCs w:val="16"/>
    </w:rPr>
  </w:style>
  <w:style w:type="character" w:styleId="Style15" w:customStyle="1">
    <w:name w:val="Абзац списка Знак"/>
    <w:link w:val="a3"/>
    <w:uiPriority w:val="99"/>
    <w:qFormat/>
    <w:locked/>
    <w:rsid w:val="00af5605"/>
    <w:rPr>
      <w:rFonts w:ascii="Calibri" w:hAnsi="Calibri"/>
      <w:sz w:val="22"/>
      <w:lang w:eastAsia="ar-SA" w:bidi="ar-SA"/>
    </w:rPr>
  </w:style>
  <w:style w:type="character" w:styleId="22" w:customStyle="1">
    <w:name w:val="Заголовок 2 Знак"/>
    <w:link w:val="2"/>
    <w:qFormat/>
    <w:rsid w:val="00ae66a3"/>
    <w:rPr>
      <w:rFonts w:ascii="Arial" w:hAnsi="Arial" w:cs="Arial"/>
      <w:b/>
      <w:bCs/>
      <w:iCs/>
      <w:sz w:val="30"/>
      <w:szCs w:val="28"/>
    </w:rPr>
  </w:style>
  <w:style w:type="character" w:styleId="33" w:customStyle="1">
    <w:name w:val="Заголовок 3 Знак"/>
    <w:link w:val="3"/>
    <w:qFormat/>
    <w:rsid w:val="00ae66a3"/>
    <w:rPr>
      <w:rFonts w:ascii="Arial" w:hAnsi="Arial" w:cs="Arial"/>
      <w:b/>
      <w:bCs/>
      <w:sz w:val="28"/>
      <w:szCs w:val="26"/>
    </w:rPr>
  </w:style>
  <w:style w:type="character" w:styleId="42" w:customStyle="1">
    <w:name w:val="Заголовок 4 Знак"/>
    <w:link w:val="4"/>
    <w:qFormat/>
    <w:rsid w:val="00ae66a3"/>
    <w:rPr>
      <w:rFonts w:ascii="Arial" w:hAnsi="Arial" w:cs="Times New Roman"/>
      <w:b/>
      <w:bCs/>
      <w:sz w:val="26"/>
      <w:szCs w:val="28"/>
    </w:rPr>
  </w:style>
  <w:style w:type="character" w:styleId="HTMLVariable">
    <w:name w:val="HTML Variable"/>
    <w:qFormat/>
    <w:rsid w:val="00c92344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6" w:customStyle="1">
    <w:name w:val="Текст примечания Знак"/>
    <w:link w:val="af3"/>
    <w:semiHidden/>
    <w:qFormat/>
    <w:rsid w:val="00ae66a3"/>
    <w:rPr>
      <w:rFonts w:ascii="Courier" w:hAnsi="Courier" w:cs="Times New Roman"/>
      <w:sz w:val="22"/>
    </w:rPr>
  </w:style>
  <w:style w:type="character" w:styleId="Style17">
    <w:name w:val="Интернет-ссылка"/>
    <w:rsid w:val="00c92344"/>
    <w:rPr>
      <w:color w:val="0000FF"/>
      <w:u w:val="non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  <w:b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7"/>
    <w:uiPriority w:val="99"/>
    <w:rsid w:val="004f5980"/>
    <w:pPr>
      <w:spacing w:before="0" w:after="120"/>
    </w:pPr>
    <w:rPr>
      <w:sz w:val="28"/>
      <w:szCs w:val="28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99"/>
    <w:qFormat/>
    <w:rsid w:val="00af5605"/>
    <w:pPr>
      <w:suppressAutoHyphens w:val="true"/>
      <w:ind w:left="720" w:firstLine="567"/>
    </w:pPr>
    <w:rPr>
      <w:lang w:eastAsia="ar-SA"/>
    </w:rPr>
  </w:style>
  <w:style w:type="paragraph" w:styleId="ConsPlusTitle" w:customStyle="1">
    <w:name w:val="ConsPlusTitle"/>
    <w:uiPriority w:val="99"/>
    <w:qFormat/>
    <w:rsid w:val="004f5980"/>
    <w:pPr>
      <w:widowControl w:val="false"/>
      <w:bidi w:val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uiPriority w:val="99"/>
    <w:qFormat/>
    <w:rsid w:val="004f5980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BodyTextIndent3">
    <w:name w:val="Body Text Indent 3"/>
    <w:basedOn w:val="Normal"/>
    <w:link w:val="32"/>
    <w:uiPriority w:val="99"/>
    <w:qFormat/>
    <w:rsid w:val="004f5980"/>
    <w:pPr>
      <w:spacing w:before="0" w:after="120"/>
      <w:ind w:left="283" w:firstLine="567"/>
    </w:pPr>
    <w:rPr>
      <w:sz w:val="16"/>
      <w:szCs w:val="16"/>
    </w:rPr>
  </w:style>
  <w:style w:type="paragraph" w:styleId="Formattexttopleveltext" w:customStyle="1">
    <w:name w:val="formattext topleveltext"/>
    <w:basedOn w:val="Normal"/>
    <w:uiPriority w:val="99"/>
    <w:qFormat/>
    <w:rsid w:val="004f5980"/>
    <w:pPr>
      <w:spacing w:beforeAutospacing="1" w:afterAutospacing="1"/>
    </w:pPr>
    <w:rPr/>
  </w:style>
  <w:style w:type="paragraph" w:styleId="221" w:customStyle="1">
    <w:name w:val="Основной текст 22"/>
    <w:basedOn w:val="Normal"/>
    <w:uiPriority w:val="99"/>
    <w:qFormat/>
    <w:rsid w:val="004f5980"/>
    <w:pPr>
      <w:suppressAutoHyphens w:val="true"/>
      <w:spacing w:lineRule="auto" w:line="480" w:before="0" w:after="120"/>
    </w:pPr>
    <w:rPr>
      <w:lang w:eastAsia="ar-SA"/>
    </w:rPr>
  </w:style>
  <w:style w:type="paragraph" w:styleId="ConsPlusNormal" w:customStyle="1">
    <w:name w:val="ConsPlusNormal"/>
    <w:uiPriority w:val="99"/>
    <w:qFormat/>
    <w:rsid w:val="004f5980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4f5980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4f5980"/>
    <w:pPr>
      <w:spacing w:beforeAutospacing="1" w:afterAutospacing="1"/>
    </w:pPr>
    <w:rPr/>
  </w:style>
  <w:style w:type="paragraph" w:styleId="BodyText3">
    <w:name w:val="Body Text 3"/>
    <w:basedOn w:val="Normal"/>
    <w:link w:val="34"/>
    <w:uiPriority w:val="99"/>
    <w:semiHidden/>
    <w:qFormat/>
    <w:rsid w:val="004f5980"/>
    <w:pPr>
      <w:spacing w:before="0" w:after="120"/>
      <w:ind w:right="-57" w:firstLine="567"/>
    </w:pPr>
    <w:rPr>
      <w:sz w:val="16"/>
      <w:szCs w:val="16"/>
    </w:rPr>
  </w:style>
  <w:style w:type="paragraph" w:styleId="HTMLPreformatted">
    <w:name w:val="HTML Preformatted"/>
    <w:basedOn w:val="Normal"/>
    <w:link w:val="HTML0"/>
    <w:uiPriority w:val="99"/>
    <w:qFormat/>
    <w:rsid w:val="004f598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2" w:customStyle="1">
    <w:name w:val="Обычный1"/>
    <w:uiPriority w:val="99"/>
    <w:qFormat/>
    <w:rsid w:val="004f5980"/>
    <w:pPr>
      <w:widowControl w:val="false"/>
      <w:bidi w:val="0"/>
      <w:spacing w:lineRule="auto" w:line="319"/>
      <w:ind w:firstLine="620"/>
      <w:jc w:val="both"/>
    </w:pPr>
    <w:rPr>
      <w:rFonts w:ascii="Calibri" w:hAnsi="Calibri" w:eastAsia="Times New Roman" w:cs="Calibri"/>
      <w:color w:val="auto"/>
      <w:kern w:val="0"/>
      <w:sz w:val="18"/>
      <w:szCs w:val="18"/>
      <w:lang w:val="ru-RU" w:eastAsia="ru-RU" w:bidi="ar-SA"/>
    </w:rPr>
  </w:style>
  <w:style w:type="paragraph" w:styleId="Style23">
    <w:name w:val="Header"/>
    <w:basedOn w:val="Normal"/>
    <w:link w:val="ab"/>
    <w:uiPriority w:val="99"/>
    <w:rsid w:val="004f5980"/>
    <w:pPr>
      <w:tabs>
        <w:tab w:val="clear" w:pos="708"/>
        <w:tab w:val="center" w:pos="4677" w:leader="none"/>
        <w:tab w:val="right" w:pos="9355" w:leader="none"/>
      </w:tabs>
      <w:ind w:right="-57" w:firstLine="567"/>
    </w:pPr>
    <w:rPr/>
  </w:style>
  <w:style w:type="paragraph" w:styleId="Style24">
    <w:name w:val="Footer"/>
    <w:basedOn w:val="Normal"/>
    <w:link w:val="ad"/>
    <w:uiPriority w:val="99"/>
    <w:semiHidden/>
    <w:rsid w:val="004f5980"/>
    <w:pPr>
      <w:tabs>
        <w:tab w:val="clear" w:pos="708"/>
        <w:tab w:val="center" w:pos="4677" w:leader="none"/>
        <w:tab w:val="right" w:pos="9355" w:leader="none"/>
      </w:tabs>
      <w:ind w:right="-57" w:firstLine="567"/>
    </w:pPr>
    <w:rPr/>
  </w:style>
  <w:style w:type="paragraph" w:styleId="BodyTextIndent2">
    <w:name w:val="Body Text Indent 2"/>
    <w:basedOn w:val="Normal"/>
    <w:link w:val="23"/>
    <w:uiPriority w:val="99"/>
    <w:semiHidden/>
    <w:qFormat/>
    <w:rsid w:val="004f5980"/>
    <w:pPr>
      <w:spacing w:lineRule="auto" w:line="480" w:before="0" w:after="120"/>
      <w:ind w:left="283" w:right="-57" w:firstLine="567"/>
    </w:pPr>
    <w:rPr/>
  </w:style>
  <w:style w:type="paragraph" w:styleId="NoSpacing1" w:customStyle="1">
    <w:name w:val="No Spacing1"/>
    <w:uiPriority w:val="99"/>
    <w:qFormat/>
    <w:rsid w:val="004f5980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eastAsia="ar-SA" w:val="ru-RU" w:bidi="ar-SA"/>
    </w:rPr>
  </w:style>
  <w:style w:type="paragraph" w:styleId="ConsNormal" w:customStyle="1">
    <w:name w:val="ConsNormal"/>
    <w:uiPriority w:val="99"/>
    <w:qFormat/>
    <w:rsid w:val="004f5980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f0"/>
    <w:uiPriority w:val="99"/>
    <w:semiHidden/>
    <w:qFormat/>
    <w:rsid w:val="004f5980"/>
    <w:pPr>
      <w:ind w:right="-57" w:firstLine="567"/>
    </w:pPr>
    <w:rPr>
      <w:rFonts w:ascii="Tahoma" w:hAnsi="Tahoma" w:cs="Tahoma"/>
      <w:sz w:val="16"/>
      <w:szCs w:val="16"/>
    </w:rPr>
  </w:style>
  <w:style w:type="paragraph" w:styleId="13" w:customStyle="1">
    <w:name w:val="Абзац списка1"/>
    <w:basedOn w:val="Normal"/>
    <w:uiPriority w:val="99"/>
    <w:qFormat/>
    <w:rsid w:val="004f5980"/>
    <w:pPr>
      <w:ind w:left="720" w:firstLine="567"/>
    </w:pPr>
    <w:rPr/>
  </w:style>
  <w:style w:type="paragraph" w:styleId="14" w:customStyle="1">
    <w:name w:val="Без интервала1"/>
    <w:uiPriority w:val="99"/>
    <w:qFormat/>
    <w:rsid w:val="004f5980"/>
    <w:pPr>
      <w:widowControl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Msolistparagraphbullet2gif" w:customStyle="1">
    <w:name w:val="msolistparagraphbullet2.gif"/>
    <w:basedOn w:val="Normal"/>
    <w:uiPriority w:val="99"/>
    <w:qFormat/>
    <w:rsid w:val="00c10e7d"/>
    <w:pPr>
      <w:spacing w:beforeAutospacing="1" w:afterAutospacing="1"/>
    </w:pPr>
    <w:rPr/>
  </w:style>
  <w:style w:type="paragraph" w:styleId="Style25" w:customStyle="1">
    <w:name w:val="Знак Знак Знак Знак Знак Знак Знак Знак Знак Знак"/>
    <w:basedOn w:val="Normal"/>
    <w:uiPriority w:val="99"/>
    <w:qFormat/>
    <w:rsid w:val="000f7701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Annotationtext">
    <w:name w:val="annotation text"/>
    <w:basedOn w:val="Normal"/>
    <w:link w:val="af4"/>
    <w:semiHidden/>
    <w:qFormat/>
    <w:rsid w:val="00c92344"/>
    <w:pPr/>
    <w:rPr>
      <w:rFonts w:ascii="Courier" w:hAnsi="Courier"/>
      <w:sz w:val="22"/>
      <w:szCs w:val="20"/>
    </w:rPr>
  </w:style>
  <w:style w:type="paragraph" w:styleId="Title" w:customStyle="1">
    <w:name w:val="Title!Название НПА"/>
    <w:basedOn w:val="Normal"/>
    <w:qFormat/>
    <w:rsid w:val="00c92344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Application" w:customStyle="1">
    <w:name w:val="Application!Приложение"/>
    <w:qFormat/>
    <w:rsid w:val="00c92344"/>
    <w:pPr>
      <w:widowControl/>
      <w:bidi w:val="0"/>
      <w:spacing w:before="120" w:after="120"/>
      <w:jc w:val="right"/>
    </w:pPr>
    <w:rPr>
      <w:rFonts w:ascii="Arial" w:hAnsi="Arial" w:cs="Arial" w:eastAsia="Times New Roman"/>
      <w:b/>
      <w:bCs/>
      <w:color w:val="auto"/>
      <w:kern w:val="2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c92344"/>
    <w:pPr>
      <w:widowControl/>
      <w:bidi w:val="0"/>
      <w:jc w:val="left"/>
    </w:pPr>
    <w:rPr>
      <w:rFonts w:ascii="Arial" w:hAnsi="Arial" w:cs="Arial" w:eastAsia="Times New Roman"/>
      <w:bCs/>
      <w:color w:val="auto"/>
      <w:kern w:val="2"/>
      <w:sz w:val="24"/>
      <w:szCs w:val="32"/>
      <w:lang w:val="ru-RU" w:eastAsia="ru-RU" w:bidi="ar-SA"/>
    </w:rPr>
  </w:style>
  <w:style w:type="paragraph" w:styleId="Table1" w:customStyle="1">
    <w:name w:val="Table!"/>
    <w:next w:val="Table"/>
    <w:qFormat/>
    <w:rsid w:val="00c92344"/>
    <w:pPr>
      <w:widowControl/>
      <w:bidi w:val="0"/>
      <w:jc w:val="center"/>
    </w:pPr>
    <w:rPr>
      <w:rFonts w:ascii="Arial" w:hAnsi="Arial" w:cs="Arial" w:eastAsia="Times New Roman"/>
      <w:b/>
      <w:bCs/>
      <w:color w:val="auto"/>
      <w:kern w:val="2"/>
      <w:sz w:val="24"/>
      <w:szCs w:val="3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0d7f0a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image" Target="media/image22.wmf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C842E-D608-40F4-AF4F-6458B478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58</TotalTime>
  <Application>LibreOffice/6.2.4.2$Windows_X86_64 LibreOffice_project/2412653d852ce75f65fbfa83fb7e7b669a126d64</Application>
  <Pages>15</Pages>
  <Words>3845</Words>
  <Characters>29756</Characters>
  <CharactersWithSpaces>33429</CharactersWithSpaces>
  <Paragraphs>485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2017-11-30T12:00:00Z</dcterms:created>
  <dc:creator>Малинина Юлия Н</dc:creator>
  <dc:description/>
  <dc:language>ru-RU</dc:language>
  <cp:lastModifiedBy/>
  <cp:lastPrinted>2019-03-04T12:22:00Z</cp:lastPrinted>
  <dcterms:modified xsi:type="dcterms:W3CDTF">2020-12-28T16:15:54Z</dcterms:modified>
  <cp:revision>45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